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284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中药饮片质量不合格名单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837"/>
        <w:gridCol w:w="2084"/>
        <w:gridCol w:w="3050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样品名称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产品批号</w:t>
            </w:r>
          </w:p>
        </w:tc>
        <w:tc>
          <w:tcPr>
            <w:tcW w:w="3094" w:type="dxa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生产企业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通告/公告文号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制远志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494211101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安国市远光药业有限公司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上海市药品监督管理局2022年第3期药品质量抽检通告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三棱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1803041</w:t>
            </w:r>
          </w:p>
        </w:tc>
        <w:tc>
          <w:tcPr>
            <w:tcW w:w="3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浙江叶同仁药业有限公司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上海市药品监督管理局2022年第3期药品质量抽检通告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2154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zk2NzNhNThhYzIyMDNhNWYwNDMzYTUzYTA0YjMifQ=="/>
  </w:docVars>
  <w:rsids>
    <w:rsidRoot w:val="00172A27"/>
    <w:rsid w:val="2B255B99"/>
    <w:rsid w:val="2F036214"/>
    <w:rsid w:val="3DDF2C40"/>
    <w:rsid w:val="4D8D3E49"/>
    <w:rsid w:val="5C6914DA"/>
    <w:rsid w:val="6E5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303</Characters>
  <Lines>0</Lines>
  <Paragraphs>0</Paragraphs>
  <TotalTime>21</TotalTime>
  <ScaleCrop>false</ScaleCrop>
  <LinksUpToDate>false</LinksUpToDate>
  <CharactersWithSpaces>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2022-10-19T07:43:00Z</dcterms:created>
  <dc:creator>我老婆说玩游戏就是要赢</dc:creator>
  <cp:lastModifiedBy>Kuma</cp:lastModifiedBy>
  <cp:lastPrinted>2022-10-20T02:00:00Z</cp:lastPrinted>
  <dcterms:modified xsi:type="dcterms:W3CDTF">2022-10-25T02:04:16Z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0E151D374E29416EAC5B27CC4ADD9C83</vt:lpwstr>
  </property>
</Properties>
</file>